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18" w:rsidRPr="00E36708" w:rsidRDefault="005F7A5B" w:rsidP="00EA23D6">
      <w:pPr>
        <w:jc w:val="center"/>
        <w:rPr>
          <w:rFonts w:ascii="Arial" w:hAnsi="Arial" w:cs="Arial"/>
          <w:b/>
          <w:sz w:val="24"/>
          <w:szCs w:val="24"/>
        </w:rPr>
      </w:pPr>
      <w:r w:rsidRPr="00E36708">
        <w:rPr>
          <w:rFonts w:ascii="Arial" w:hAnsi="Arial" w:cs="Arial"/>
          <w:b/>
          <w:sz w:val="24"/>
          <w:szCs w:val="24"/>
        </w:rPr>
        <w:t>Resolución Convención Espacio 738</w:t>
      </w:r>
    </w:p>
    <w:p w:rsidR="005F7A5B" w:rsidRPr="00E36708" w:rsidRDefault="00EA23D6" w:rsidP="00EA23D6">
      <w:pPr>
        <w:jc w:val="center"/>
        <w:rPr>
          <w:rFonts w:ascii="Arial" w:hAnsi="Arial" w:cs="Arial"/>
          <w:b/>
          <w:sz w:val="24"/>
          <w:szCs w:val="24"/>
        </w:rPr>
      </w:pPr>
      <w:r w:rsidRPr="00E36708">
        <w:rPr>
          <w:rFonts w:ascii="Arial" w:hAnsi="Arial" w:cs="Arial"/>
          <w:b/>
          <w:sz w:val="24"/>
          <w:szCs w:val="24"/>
        </w:rPr>
        <w:t>“MISMOS</w:t>
      </w:r>
      <w:r w:rsidR="005F7A5B" w:rsidRPr="00E36708">
        <w:rPr>
          <w:rFonts w:ascii="Arial" w:hAnsi="Arial" w:cs="Arial"/>
          <w:b/>
          <w:sz w:val="24"/>
          <w:szCs w:val="24"/>
        </w:rPr>
        <w:t xml:space="preserve"> PRINCIPIO</w:t>
      </w:r>
      <w:r>
        <w:rPr>
          <w:rFonts w:ascii="Arial" w:hAnsi="Arial" w:cs="Arial"/>
          <w:b/>
          <w:sz w:val="24"/>
          <w:szCs w:val="24"/>
        </w:rPr>
        <w:t>S</w:t>
      </w:r>
      <w:r w:rsidR="005F7A5B" w:rsidRPr="00E36708">
        <w:rPr>
          <w:rFonts w:ascii="Arial" w:hAnsi="Arial" w:cs="Arial"/>
          <w:b/>
          <w:sz w:val="24"/>
          <w:szCs w:val="24"/>
        </w:rPr>
        <w:t>,</w:t>
      </w:r>
      <w:r w:rsidR="00E36708" w:rsidRPr="00E36708">
        <w:rPr>
          <w:rFonts w:ascii="Arial" w:hAnsi="Arial" w:cs="Arial"/>
          <w:b/>
          <w:sz w:val="24"/>
          <w:szCs w:val="24"/>
        </w:rPr>
        <w:t xml:space="preserve"> </w:t>
      </w:r>
      <w:r w:rsidR="005F7A5B" w:rsidRPr="00E36708">
        <w:rPr>
          <w:rFonts w:ascii="Arial" w:hAnsi="Arial" w:cs="Arial"/>
          <w:b/>
          <w:sz w:val="24"/>
          <w:szCs w:val="24"/>
        </w:rPr>
        <w:t xml:space="preserve">NUEVOS </w:t>
      </w:r>
      <w:r w:rsidRPr="00E36708">
        <w:rPr>
          <w:rFonts w:ascii="Arial" w:hAnsi="Arial" w:cs="Arial"/>
          <w:b/>
          <w:sz w:val="24"/>
          <w:szCs w:val="24"/>
        </w:rPr>
        <w:t>SUE</w:t>
      </w:r>
      <w:r>
        <w:rPr>
          <w:rFonts w:ascii="Arial" w:hAnsi="Arial" w:cs="Arial"/>
          <w:b/>
          <w:sz w:val="24"/>
          <w:szCs w:val="24"/>
        </w:rPr>
        <w:t>Ñ</w:t>
      </w:r>
      <w:r w:rsidRPr="00E36708">
        <w:rPr>
          <w:rFonts w:ascii="Arial" w:hAnsi="Arial" w:cs="Arial"/>
          <w:b/>
          <w:sz w:val="24"/>
          <w:szCs w:val="24"/>
        </w:rPr>
        <w:t>OS”</w:t>
      </w:r>
    </w:p>
    <w:p w:rsidR="00E36708" w:rsidRPr="00E36708" w:rsidRDefault="00E36708">
      <w:pPr>
        <w:rPr>
          <w:rFonts w:ascii="Arial" w:hAnsi="Arial" w:cs="Arial"/>
          <w:b/>
          <w:sz w:val="24"/>
          <w:szCs w:val="24"/>
        </w:rPr>
      </w:pPr>
    </w:p>
    <w:p w:rsidR="005F7A5B" w:rsidRPr="00E36708" w:rsidRDefault="005F7A5B">
      <w:p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>La Convención Alianza Progresista de Maldonado y su Espacio 738, reunidos el  17 de Noviembre de 2018,</w:t>
      </w:r>
      <w:r w:rsidR="00E36708" w:rsidRPr="00E36708">
        <w:rPr>
          <w:rFonts w:ascii="Arial" w:hAnsi="Arial" w:cs="Arial"/>
          <w:sz w:val="24"/>
          <w:szCs w:val="24"/>
        </w:rPr>
        <w:t xml:space="preserve"> </w:t>
      </w:r>
      <w:r w:rsidRPr="00E36708">
        <w:rPr>
          <w:rFonts w:ascii="Arial" w:hAnsi="Arial" w:cs="Arial"/>
          <w:b/>
          <w:sz w:val="24"/>
          <w:szCs w:val="24"/>
        </w:rPr>
        <w:t>RESUELVE:</w:t>
      </w:r>
    </w:p>
    <w:p w:rsidR="005F7A5B" w:rsidRPr="00E36708" w:rsidRDefault="005F7A5B" w:rsidP="005F7A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 xml:space="preserve">Su apego, como ha sido desde su fundación, a la Democracia, basada en el fortalecimiento del funcionamiento </w:t>
      </w:r>
      <w:r w:rsidR="00EA23D6" w:rsidRPr="00E36708">
        <w:rPr>
          <w:rFonts w:ascii="Arial" w:hAnsi="Arial" w:cs="Arial"/>
          <w:sz w:val="24"/>
          <w:szCs w:val="24"/>
        </w:rPr>
        <w:t>de los</w:t>
      </w:r>
      <w:r w:rsidRPr="00E36708">
        <w:rPr>
          <w:rFonts w:ascii="Arial" w:hAnsi="Arial" w:cs="Arial"/>
          <w:sz w:val="24"/>
          <w:szCs w:val="24"/>
        </w:rPr>
        <w:t xml:space="preserve"> Partidos </w:t>
      </w:r>
      <w:r w:rsidR="00EA23D6" w:rsidRPr="00E36708">
        <w:rPr>
          <w:rFonts w:ascii="Arial" w:hAnsi="Arial" w:cs="Arial"/>
          <w:sz w:val="24"/>
          <w:szCs w:val="24"/>
        </w:rPr>
        <w:t>Políticos, como</w:t>
      </w:r>
      <w:r w:rsidRPr="00E36708">
        <w:rPr>
          <w:rFonts w:ascii="Arial" w:hAnsi="Arial" w:cs="Arial"/>
          <w:sz w:val="24"/>
          <w:szCs w:val="24"/>
        </w:rPr>
        <w:t xml:space="preserve"> el camino para transformar la realidad. Saludamos la convocatoria </w:t>
      </w:r>
      <w:r w:rsidR="00EA23D6" w:rsidRPr="00E36708">
        <w:rPr>
          <w:rFonts w:ascii="Arial" w:hAnsi="Arial" w:cs="Arial"/>
          <w:sz w:val="24"/>
          <w:szCs w:val="24"/>
        </w:rPr>
        <w:t>de las</w:t>
      </w:r>
      <w:r w:rsidRPr="00E36708">
        <w:rPr>
          <w:rFonts w:ascii="Arial" w:hAnsi="Arial" w:cs="Arial"/>
          <w:sz w:val="24"/>
          <w:szCs w:val="24"/>
        </w:rPr>
        <w:t xml:space="preserve"> juventudes políticas del Frente Amplio, Partido Colorado, Partido Nacional y Partido Independiente a la conmemoración del </w:t>
      </w:r>
      <w:r w:rsidR="00EA23D6" w:rsidRPr="00E36708">
        <w:rPr>
          <w:rFonts w:ascii="Arial" w:hAnsi="Arial" w:cs="Arial"/>
          <w:sz w:val="24"/>
          <w:szCs w:val="24"/>
        </w:rPr>
        <w:t>“Rio</w:t>
      </w:r>
      <w:r w:rsidRPr="00E36708">
        <w:rPr>
          <w:rFonts w:ascii="Arial" w:hAnsi="Arial" w:cs="Arial"/>
          <w:sz w:val="24"/>
          <w:szCs w:val="24"/>
        </w:rPr>
        <w:t xml:space="preserve"> de Libertad” del 27 de </w:t>
      </w:r>
      <w:r w:rsidR="00EA23D6" w:rsidRPr="00E36708">
        <w:rPr>
          <w:rFonts w:ascii="Arial" w:hAnsi="Arial" w:cs="Arial"/>
          <w:sz w:val="24"/>
          <w:szCs w:val="24"/>
        </w:rPr>
        <w:t>noviembre</w:t>
      </w:r>
      <w:r w:rsidRPr="00E36708">
        <w:rPr>
          <w:rFonts w:ascii="Arial" w:hAnsi="Arial" w:cs="Arial"/>
          <w:sz w:val="24"/>
          <w:szCs w:val="24"/>
        </w:rPr>
        <w:t xml:space="preserve"> de 1983 y adherimos al mismo, exhorta</w:t>
      </w:r>
      <w:r w:rsidR="004A04D8">
        <w:rPr>
          <w:rFonts w:ascii="Arial" w:hAnsi="Arial" w:cs="Arial"/>
          <w:sz w:val="24"/>
          <w:szCs w:val="24"/>
        </w:rPr>
        <w:t>ndo a la participación</w:t>
      </w:r>
      <w:r w:rsidRPr="00E36708">
        <w:rPr>
          <w:rFonts w:ascii="Arial" w:hAnsi="Arial" w:cs="Arial"/>
          <w:sz w:val="24"/>
          <w:szCs w:val="24"/>
        </w:rPr>
        <w:t xml:space="preserve">.  </w:t>
      </w:r>
    </w:p>
    <w:p w:rsidR="00307C30" w:rsidRPr="00E36708" w:rsidRDefault="00307C30" w:rsidP="00307C3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 xml:space="preserve">Su compromiso profundo con el Frente Amplio , contribuyendo con todos los aportes posibles de sus militantes, a la obtención del cuarto Gobierno que consolide y </w:t>
      </w:r>
      <w:r w:rsidR="004A04D8">
        <w:rPr>
          <w:rFonts w:ascii="Arial" w:hAnsi="Arial" w:cs="Arial"/>
          <w:sz w:val="24"/>
          <w:szCs w:val="24"/>
        </w:rPr>
        <w:t xml:space="preserve">profundice este periodo excepcional </w:t>
      </w:r>
      <w:r w:rsidRPr="00E36708">
        <w:rPr>
          <w:rFonts w:ascii="Arial" w:hAnsi="Arial" w:cs="Arial"/>
          <w:sz w:val="24"/>
          <w:szCs w:val="24"/>
        </w:rPr>
        <w:t xml:space="preserve"> para el Desarrollo integral del Uruguay y la vida de su gente. Así como a su vez la participación activa en el congreso de los días 1 y 2 de diciembre de 2018 y en la discusión de la comisión de estrategia en el Frente Amplio Maldonado.</w:t>
      </w:r>
    </w:p>
    <w:p w:rsidR="00307C30" w:rsidRPr="00E36708" w:rsidRDefault="00307C30" w:rsidP="005F7A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 xml:space="preserve">Que las señas de identidad de este Espacio, son el apego a la </w:t>
      </w:r>
      <w:r w:rsidR="00EA23D6" w:rsidRPr="00E36708">
        <w:rPr>
          <w:rFonts w:ascii="Arial" w:hAnsi="Arial" w:cs="Arial"/>
          <w:sz w:val="24"/>
          <w:szCs w:val="24"/>
        </w:rPr>
        <w:t>verdad,</w:t>
      </w:r>
      <w:r w:rsidRPr="00E36708">
        <w:rPr>
          <w:rFonts w:ascii="Arial" w:hAnsi="Arial" w:cs="Arial"/>
          <w:sz w:val="24"/>
          <w:szCs w:val="24"/>
        </w:rPr>
        <w:t xml:space="preserve"> pensar y practicar la política en clave de desarrollo integral y de ética pública profunda.</w:t>
      </w:r>
    </w:p>
    <w:p w:rsidR="00307C30" w:rsidRPr="00E36708" w:rsidRDefault="00307C30" w:rsidP="005F7A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 xml:space="preserve">Su preocupación por la conducción económica de la Intendencia Departamental de Maldonado, sumida ya en una gravísima </w:t>
      </w:r>
      <w:r w:rsidR="00EA23D6" w:rsidRPr="00E36708">
        <w:rPr>
          <w:rFonts w:ascii="Arial" w:hAnsi="Arial" w:cs="Arial"/>
          <w:sz w:val="24"/>
          <w:szCs w:val="24"/>
        </w:rPr>
        <w:t>situación</w:t>
      </w:r>
      <w:r w:rsidR="00EA23D6">
        <w:rPr>
          <w:rFonts w:ascii="Arial" w:hAnsi="Arial" w:cs="Arial"/>
          <w:sz w:val="24"/>
          <w:szCs w:val="24"/>
        </w:rPr>
        <w:t>,</w:t>
      </w:r>
      <w:r w:rsidRPr="00E36708">
        <w:rPr>
          <w:rFonts w:ascii="Arial" w:hAnsi="Arial" w:cs="Arial"/>
          <w:sz w:val="24"/>
          <w:szCs w:val="24"/>
        </w:rPr>
        <w:t xml:space="preserve"> en medio de u cumulo cada vez mayor de </w:t>
      </w:r>
      <w:r w:rsidR="00EA23D6" w:rsidRPr="00E36708">
        <w:rPr>
          <w:rFonts w:ascii="Arial" w:hAnsi="Arial" w:cs="Arial"/>
          <w:sz w:val="24"/>
          <w:szCs w:val="24"/>
        </w:rPr>
        <w:t>irregularidades,</w:t>
      </w:r>
      <w:r w:rsidR="0034215C" w:rsidRPr="00E36708">
        <w:rPr>
          <w:rFonts w:ascii="Arial" w:hAnsi="Arial" w:cs="Arial"/>
          <w:sz w:val="24"/>
          <w:szCs w:val="24"/>
        </w:rPr>
        <w:t xml:space="preserve"> de opacidad, y de una ausencia de obras inexplicable. Las enormes excepciones que destrozaron el Plan de Ordenamiento </w:t>
      </w:r>
      <w:r w:rsidR="00EA23D6" w:rsidRPr="00E36708">
        <w:rPr>
          <w:rFonts w:ascii="Arial" w:hAnsi="Arial" w:cs="Arial"/>
          <w:sz w:val="24"/>
          <w:szCs w:val="24"/>
        </w:rPr>
        <w:t>Territorial</w:t>
      </w:r>
      <w:r w:rsidR="0034215C" w:rsidRPr="00E36708">
        <w:rPr>
          <w:rFonts w:ascii="Arial" w:hAnsi="Arial" w:cs="Arial"/>
          <w:sz w:val="24"/>
          <w:szCs w:val="24"/>
        </w:rPr>
        <w:t xml:space="preserve"> no trajeron </w:t>
      </w:r>
      <w:r w:rsidR="00EA23D6" w:rsidRPr="00E36708">
        <w:rPr>
          <w:rFonts w:ascii="Arial" w:hAnsi="Arial" w:cs="Arial"/>
          <w:sz w:val="24"/>
          <w:szCs w:val="24"/>
        </w:rPr>
        <w:t>empleo.</w:t>
      </w:r>
      <w:r w:rsidR="0034215C" w:rsidRPr="00E36708">
        <w:rPr>
          <w:rFonts w:ascii="Arial" w:hAnsi="Arial" w:cs="Arial"/>
          <w:sz w:val="24"/>
          <w:szCs w:val="24"/>
        </w:rPr>
        <w:t xml:space="preserve"> La construcción no puede ser la única alternativa al desempleo, exigimos respuestas del Intendente Ant</w:t>
      </w:r>
      <w:r w:rsidR="00EA23D6">
        <w:rPr>
          <w:rFonts w:ascii="Arial" w:hAnsi="Arial" w:cs="Arial"/>
          <w:sz w:val="24"/>
          <w:szCs w:val="24"/>
        </w:rPr>
        <w:t>ía</w:t>
      </w:r>
      <w:r w:rsidR="0034215C" w:rsidRPr="00E36708">
        <w:rPr>
          <w:rFonts w:ascii="Arial" w:hAnsi="Arial" w:cs="Arial"/>
          <w:sz w:val="24"/>
          <w:szCs w:val="24"/>
        </w:rPr>
        <w:t xml:space="preserve">, al documento que le propuso el Frente Amplio. </w:t>
      </w:r>
    </w:p>
    <w:p w:rsidR="0034215C" w:rsidRPr="00E36708" w:rsidRDefault="0034215C" w:rsidP="005F7A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>En la Acción Inmediata :</w:t>
      </w:r>
    </w:p>
    <w:p w:rsidR="0034215C" w:rsidRPr="00E36708" w:rsidRDefault="0034215C" w:rsidP="0034215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 xml:space="preserve">Dar máximos esfuerzos y la mayor </w:t>
      </w:r>
      <w:r w:rsidR="00EA23D6" w:rsidRPr="00E36708">
        <w:rPr>
          <w:rFonts w:ascii="Arial" w:hAnsi="Arial" w:cs="Arial"/>
          <w:sz w:val="24"/>
          <w:szCs w:val="24"/>
        </w:rPr>
        <w:t>generosidad,</w:t>
      </w:r>
      <w:r w:rsidRPr="00E36708">
        <w:rPr>
          <w:rFonts w:ascii="Arial" w:hAnsi="Arial" w:cs="Arial"/>
          <w:sz w:val="24"/>
          <w:szCs w:val="24"/>
        </w:rPr>
        <w:t xml:space="preserve"> para la formación de un espacio que exceda el nuestro y que con otros sectores y compañeros del Frente Amplio y provenientes de expresiones sociales podamos concretar una propuesta superadora que contribuya al accionar y crecimiento del Frente Amplio. Saludamos la integración en el día de hoy al </w:t>
      </w:r>
      <w:r w:rsidR="00EA23D6" w:rsidRPr="00E36708">
        <w:rPr>
          <w:rFonts w:ascii="Arial" w:hAnsi="Arial" w:cs="Arial"/>
          <w:sz w:val="24"/>
          <w:szCs w:val="24"/>
        </w:rPr>
        <w:t>Espacio,</w:t>
      </w:r>
      <w:r w:rsidRPr="00E36708">
        <w:rPr>
          <w:rFonts w:ascii="Arial" w:hAnsi="Arial" w:cs="Arial"/>
          <w:sz w:val="24"/>
          <w:szCs w:val="24"/>
        </w:rPr>
        <w:t xml:space="preserve"> a la columna de obreros de la Construcción. </w:t>
      </w:r>
    </w:p>
    <w:p w:rsidR="0034215C" w:rsidRPr="00E36708" w:rsidRDefault="0034215C" w:rsidP="0034215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lastRenderedPageBreak/>
        <w:t xml:space="preserve">Habilitar a todas las agrupaciones de nuestro </w:t>
      </w:r>
      <w:r w:rsidR="00EA23D6" w:rsidRPr="00E36708">
        <w:rPr>
          <w:rFonts w:ascii="Arial" w:hAnsi="Arial" w:cs="Arial"/>
          <w:sz w:val="24"/>
          <w:szCs w:val="24"/>
        </w:rPr>
        <w:t>Espacio,</w:t>
      </w:r>
      <w:r w:rsidRPr="00E36708">
        <w:rPr>
          <w:rFonts w:ascii="Arial" w:hAnsi="Arial" w:cs="Arial"/>
          <w:sz w:val="24"/>
          <w:szCs w:val="24"/>
        </w:rPr>
        <w:t xml:space="preserve"> si así lo desean a que puedan marcar con listas </w:t>
      </w:r>
      <w:r w:rsidR="00EA23D6" w:rsidRPr="00E36708">
        <w:rPr>
          <w:rFonts w:ascii="Arial" w:hAnsi="Arial" w:cs="Arial"/>
          <w:sz w:val="24"/>
          <w:szCs w:val="24"/>
        </w:rPr>
        <w:t>propias,</w:t>
      </w:r>
      <w:r w:rsidRPr="00E36708">
        <w:rPr>
          <w:rFonts w:ascii="Arial" w:hAnsi="Arial" w:cs="Arial"/>
          <w:sz w:val="24"/>
          <w:szCs w:val="24"/>
        </w:rPr>
        <w:t xml:space="preserve"> en la Interna de </w:t>
      </w:r>
      <w:r w:rsidR="00EA23D6" w:rsidRPr="00E36708">
        <w:rPr>
          <w:rFonts w:ascii="Arial" w:hAnsi="Arial" w:cs="Arial"/>
          <w:sz w:val="24"/>
          <w:szCs w:val="24"/>
        </w:rPr>
        <w:t>junio</w:t>
      </w:r>
      <w:r w:rsidRPr="00E36708">
        <w:rPr>
          <w:rFonts w:ascii="Arial" w:hAnsi="Arial" w:cs="Arial"/>
          <w:sz w:val="24"/>
          <w:szCs w:val="24"/>
        </w:rPr>
        <w:t xml:space="preserve"> de </w:t>
      </w:r>
      <w:r w:rsidR="00EA23D6" w:rsidRPr="00E36708">
        <w:rPr>
          <w:rFonts w:ascii="Arial" w:hAnsi="Arial" w:cs="Arial"/>
          <w:sz w:val="24"/>
          <w:szCs w:val="24"/>
        </w:rPr>
        <w:t>2019.</w:t>
      </w:r>
    </w:p>
    <w:p w:rsidR="0034215C" w:rsidRPr="00E36708" w:rsidRDefault="00E36708" w:rsidP="0034215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>Resuelve encabezar la lista</w:t>
      </w:r>
      <w:r w:rsidR="0034215C" w:rsidRPr="00E36708">
        <w:rPr>
          <w:rFonts w:ascii="Arial" w:hAnsi="Arial" w:cs="Arial"/>
          <w:sz w:val="24"/>
          <w:szCs w:val="24"/>
        </w:rPr>
        <w:t xml:space="preserve"> de convencionales con el nombre del Compañero Oscar de los Santos apoyando al compañero Daniel Martínez a la Pre-candidatura a la Presidencia del Uruguay. </w:t>
      </w:r>
    </w:p>
    <w:p w:rsidR="00E36708" w:rsidRPr="00E36708" w:rsidRDefault="00E36708" w:rsidP="00E3670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>Convocar a la Convención Departamental en el mes de Marzo de 2019, para definir las Precandidaturas y la Plataforma Electoral; y desarrollar hasta entonces:</w:t>
      </w:r>
    </w:p>
    <w:p w:rsidR="00E36708" w:rsidRPr="00E36708" w:rsidRDefault="00E36708" w:rsidP="00E3670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>Pintada de Muros</w:t>
      </w:r>
    </w:p>
    <w:p w:rsidR="00E36708" w:rsidRPr="00E36708" w:rsidRDefault="00E36708" w:rsidP="00E3670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6708">
        <w:rPr>
          <w:rFonts w:ascii="Arial" w:hAnsi="Arial" w:cs="Arial"/>
          <w:sz w:val="24"/>
          <w:szCs w:val="24"/>
        </w:rPr>
        <w:t xml:space="preserve">Reuniones Familiares </w:t>
      </w:r>
    </w:p>
    <w:p w:rsidR="005F7A5B" w:rsidRDefault="00E36708" w:rsidP="00EA23D6">
      <w:pPr>
        <w:numPr>
          <w:ilvl w:val="0"/>
          <w:numId w:val="4"/>
        </w:numPr>
      </w:pPr>
      <w:r w:rsidRPr="00E36708">
        <w:rPr>
          <w:rFonts w:ascii="Arial" w:hAnsi="Arial" w:cs="Arial"/>
          <w:sz w:val="24"/>
          <w:szCs w:val="24"/>
        </w:rPr>
        <w:t>Reuniones de Trabajo para la elaboración de la Plataforma Electoral.</w:t>
      </w:r>
      <w:bookmarkStart w:id="0" w:name="_GoBack"/>
      <w:bookmarkEnd w:id="0"/>
    </w:p>
    <w:sectPr w:rsidR="005F7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585"/>
    <w:multiLevelType w:val="hybridMultilevel"/>
    <w:tmpl w:val="6B7C01CE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848C0"/>
    <w:multiLevelType w:val="hybridMultilevel"/>
    <w:tmpl w:val="7D7C67C8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D83BC4"/>
    <w:multiLevelType w:val="hybridMultilevel"/>
    <w:tmpl w:val="D4BE037A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6A6"/>
    <w:multiLevelType w:val="hybridMultilevel"/>
    <w:tmpl w:val="5B1A73A2"/>
    <w:lvl w:ilvl="0" w:tplc="3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A5B"/>
    <w:rsid w:val="00307C30"/>
    <w:rsid w:val="0034215C"/>
    <w:rsid w:val="004A04D8"/>
    <w:rsid w:val="005F7A5B"/>
    <w:rsid w:val="00872114"/>
    <w:rsid w:val="00C32114"/>
    <w:rsid w:val="00E36708"/>
    <w:rsid w:val="00E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750F"/>
  <w15:docId w15:val="{19743E27-92BB-40AC-BFA7-A8AFD4A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Almada de Mora</cp:lastModifiedBy>
  <cp:revision>3</cp:revision>
  <dcterms:created xsi:type="dcterms:W3CDTF">2018-11-18T04:54:00Z</dcterms:created>
  <dcterms:modified xsi:type="dcterms:W3CDTF">2018-11-19T00:40:00Z</dcterms:modified>
</cp:coreProperties>
</file>